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31C2" w14:textId="77777777" w:rsidR="000B751B" w:rsidRDefault="00286EE8" w:rsidP="00237DE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03D831F4" wp14:editId="03D831F5">
            <wp:simplePos x="0" y="0"/>
            <wp:positionH relativeFrom="page">
              <wp:posOffset>186690</wp:posOffset>
            </wp:positionH>
            <wp:positionV relativeFrom="page">
              <wp:posOffset>147955</wp:posOffset>
            </wp:positionV>
            <wp:extent cx="7400288" cy="13426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288" cy="134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831C3" w14:textId="77777777" w:rsidR="000B751B" w:rsidRDefault="000B751B" w:rsidP="00237DE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03D831C4" w14:textId="77777777" w:rsidR="00286EE8" w:rsidRDefault="00286EE8" w:rsidP="00237DE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03D831C5" w14:textId="77777777" w:rsidR="00227F57" w:rsidRPr="00227F57" w:rsidRDefault="006E1C7A" w:rsidP="00237DE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E1C7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Document Individuel de Prise en </w:t>
      </w:r>
      <w:r w:rsidR="001A381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Compte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(D. I. P. C.)</w:t>
      </w:r>
    </w:p>
    <w:p w14:paraId="03D831C6" w14:textId="77777777" w:rsidR="00227F57" w:rsidRDefault="00227F57" w:rsidP="00227F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5CF4">
        <w:rPr>
          <w:rFonts w:ascii="Times New Roman" w:hAnsi="Times New Roman" w:cs="Times New Roman"/>
          <w:i/>
          <w:iCs/>
          <w:sz w:val="24"/>
          <w:szCs w:val="24"/>
        </w:rPr>
        <w:t>(Code de l’action sociale et des familles. Art. 311.4 Loi 2002.2</w:t>
      </w:r>
      <w:r w:rsidR="00D50EA5" w:rsidRPr="005C5CF4">
        <w:rPr>
          <w:rFonts w:ascii="Times New Roman" w:hAnsi="Times New Roman" w:cs="Times New Roman"/>
          <w:i/>
          <w:iCs/>
          <w:sz w:val="24"/>
          <w:szCs w:val="24"/>
        </w:rPr>
        <w:t>, Décret</w:t>
      </w:r>
      <w:r w:rsidRPr="005C5CF4">
        <w:rPr>
          <w:rFonts w:ascii="Times New Roman" w:hAnsi="Times New Roman" w:cs="Times New Roman"/>
          <w:i/>
          <w:iCs/>
          <w:sz w:val="24"/>
          <w:szCs w:val="24"/>
        </w:rPr>
        <w:t xml:space="preserve"> n° 2004-1274 du 26/11/2004).</w:t>
      </w:r>
    </w:p>
    <w:p w14:paraId="03D831C7" w14:textId="77777777" w:rsidR="006D7F40" w:rsidRDefault="006D7F40" w:rsidP="006E1C7A">
      <w:pPr>
        <w:tabs>
          <w:tab w:val="left" w:pos="900"/>
          <w:tab w:val="left" w:pos="5040"/>
          <w:tab w:val="left" w:pos="5940"/>
          <w:tab w:val="left" w:pos="723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D831C8" w14:textId="77777777" w:rsidR="006D7F40" w:rsidRDefault="006D7F40" w:rsidP="006E1C7A">
      <w:pPr>
        <w:tabs>
          <w:tab w:val="left" w:pos="900"/>
          <w:tab w:val="left" w:pos="5040"/>
          <w:tab w:val="left" w:pos="5940"/>
          <w:tab w:val="left" w:pos="723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 DIPC est établi entre :</w:t>
      </w:r>
    </w:p>
    <w:p w14:paraId="03D831C9" w14:textId="77777777" w:rsidR="006D7F40" w:rsidRDefault="006D7F40" w:rsidP="006E1C7A">
      <w:pPr>
        <w:tabs>
          <w:tab w:val="left" w:pos="900"/>
          <w:tab w:val="left" w:pos="5040"/>
          <w:tab w:val="left" w:pos="5940"/>
          <w:tab w:val="left" w:pos="723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7F40">
        <w:rPr>
          <w:rFonts w:ascii="Times New Roman" w:hAnsi="Times New Roman" w:cs="Times New Roman"/>
          <w:b/>
          <w:iCs/>
          <w:sz w:val="24"/>
          <w:szCs w:val="24"/>
        </w:rPr>
        <w:t>D’une part</w:t>
      </w:r>
      <w:r>
        <w:rPr>
          <w:rFonts w:ascii="Times New Roman" w:hAnsi="Times New Roman" w:cs="Times New Roman"/>
          <w:iCs/>
          <w:sz w:val="24"/>
          <w:szCs w:val="24"/>
        </w:rPr>
        <w:t> :</w:t>
      </w:r>
    </w:p>
    <w:p w14:paraId="03D831CA" w14:textId="2A4656AE" w:rsidR="002353F6" w:rsidRDefault="006D7F40" w:rsidP="006E1C7A">
      <w:pPr>
        <w:tabs>
          <w:tab w:val="left" w:pos="900"/>
          <w:tab w:val="left" w:pos="5040"/>
          <w:tab w:val="left" w:pos="5940"/>
          <w:tab w:val="left" w:pos="723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6E1C7A" w:rsidRPr="006E1C7A">
        <w:rPr>
          <w:rFonts w:ascii="Times New Roman" w:hAnsi="Times New Roman" w:cs="Times New Roman"/>
          <w:iCs/>
          <w:sz w:val="24"/>
          <w:szCs w:val="24"/>
        </w:rPr>
        <w:t xml:space="preserve">Le Centre d’Action </w:t>
      </w:r>
      <w:r w:rsidR="000B751B" w:rsidRPr="006E1C7A">
        <w:rPr>
          <w:rFonts w:ascii="Times New Roman" w:hAnsi="Times New Roman" w:cs="Times New Roman"/>
          <w:iCs/>
          <w:sz w:val="24"/>
          <w:szCs w:val="24"/>
        </w:rPr>
        <w:t>Médico-Sociale</w:t>
      </w:r>
      <w:r w:rsidR="006E1C7A" w:rsidRPr="006E1C7A">
        <w:rPr>
          <w:rFonts w:ascii="Times New Roman" w:hAnsi="Times New Roman" w:cs="Times New Roman"/>
          <w:iCs/>
          <w:sz w:val="24"/>
          <w:szCs w:val="24"/>
        </w:rPr>
        <w:t xml:space="preserve"> Précoce</w:t>
      </w:r>
      <w:r w:rsidR="00FA0641">
        <w:rPr>
          <w:rFonts w:ascii="Times New Roman" w:hAnsi="Times New Roman" w:cs="Times New Roman"/>
          <w:iCs/>
          <w:sz w:val="24"/>
          <w:szCs w:val="24"/>
        </w:rPr>
        <w:t xml:space="preserve"> (CAMSP)</w:t>
      </w:r>
      <w:r w:rsidR="006E1C7A" w:rsidRPr="006E1C7A">
        <w:rPr>
          <w:rFonts w:ascii="Times New Roman" w:hAnsi="Times New Roman" w:cs="Times New Roman"/>
          <w:iCs/>
          <w:sz w:val="24"/>
          <w:szCs w:val="24"/>
        </w:rPr>
        <w:t xml:space="preserve"> des Hautes-Pyrénées, sis au </w:t>
      </w:r>
      <w:r w:rsidR="00286EE8">
        <w:rPr>
          <w:rFonts w:ascii="Times New Roman" w:hAnsi="Times New Roman" w:cs="Times New Roman"/>
          <w:iCs/>
          <w:sz w:val="24"/>
          <w:szCs w:val="24"/>
        </w:rPr>
        <w:t>13 rue de la chaudronnerie, 65000 TARBES</w:t>
      </w:r>
      <w:r w:rsidR="006E1C7A" w:rsidRPr="006E1C7A">
        <w:rPr>
          <w:rFonts w:ascii="Times New Roman" w:hAnsi="Times New Roman" w:cs="Times New Roman"/>
          <w:iCs/>
          <w:sz w:val="24"/>
          <w:szCs w:val="24"/>
        </w:rPr>
        <w:t>, Représenté par</w:t>
      </w:r>
      <w:r w:rsidR="002353F6">
        <w:rPr>
          <w:rFonts w:ascii="Times New Roman" w:hAnsi="Times New Roman" w:cs="Times New Roman"/>
          <w:iCs/>
          <w:sz w:val="24"/>
          <w:szCs w:val="24"/>
        </w:rPr>
        <w:t xml:space="preserve"> son Directeur Monsieur </w:t>
      </w:r>
      <w:r w:rsidR="00314B4E">
        <w:rPr>
          <w:rFonts w:ascii="Times New Roman" w:hAnsi="Times New Roman" w:cs="Times New Roman"/>
          <w:iCs/>
          <w:sz w:val="24"/>
          <w:szCs w:val="24"/>
        </w:rPr>
        <w:t>…………..</w:t>
      </w:r>
      <w:r w:rsidR="002353F6">
        <w:rPr>
          <w:rFonts w:ascii="Times New Roman" w:hAnsi="Times New Roman" w:cs="Times New Roman"/>
          <w:iCs/>
          <w:sz w:val="24"/>
          <w:szCs w:val="24"/>
        </w:rPr>
        <w:t>.</w:t>
      </w:r>
      <w:r w:rsidR="006E1C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3D831CB" w14:textId="77777777" w:rsidR="006E1C7A" w:rsidRPr="006E1C7A" w:rsidRDefault="006D7F40" w:rsidP="006E1C7A">
      <w:pPr>
        <w:tabs>
          <w:tab w:val="left" w:pos="900"/>
          <w:tab w:val="left" w:pos="5040"/>
          <w:tab w:val="left" w:pos="5940"/>
          <w:tab w:val="left" w:pos="7230"/>
        </w:tabs>
        <w:autoSpaceDE w:val="0"/>
        <w:autoSpaceDN w:val="0"/>
        <w:spacing w:before="120"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Et </w:t>
      </w:r>
    </w:p>
    <w:p w14:paraId="03D831CC" w14:textId="77777777" w:rsidR="006E1C7A" w:rsidRPr="006E1C7A" w:rsidRDefault="006E1C7A" w:rsidP="006E1C7A">
      <w:pPr>
        <w:tabs>
          <w:tab w:val="left" w:pos="3420"/>
          <w:tab w:val="left" w:pos="6840"/>
        </w:tabs>
        <w:autoSpaceDE w:val="0"/>
        <w:autoSpaceDN w:val="0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6E1C7A">
        <w:rPr>
          <w:rFonts w:ascii="Times New Roman" w:hAnsi="Times New Roman" w:cs="Times New Roman"/>
          <w:iCs/>
          <w:sz w:val="24"/>
          <w:szCs w:val="24"/>
        </w:rPr>
        <w:t xml:space="preserve">Mme : </w:t>
      </w:r>
    </w:p>
    <w:p w14:paraId="03D831CD" w14:textId="77777777" w:rsidR="006E1C7A" w:rsidRPr="006E1C7A" w:rsidRDefault="006E1C7A" w:rsidP="006E1C7A">
      <w:pPr>
        <w:tabs>
          <w:tab w:val="left" w:pos="3420"/>
          <w:tab w:val="left" w:pos="6840"/>
        </w:tabs>
        <w:autoSpaceDE w:val="0"/>
        <w:autoSpaceDN w:val="0"/>
        <w:spacing w:after="120"/>
        <w:rPr>
          <w:rFonts w:ascii="Times New Roman" w:hAnsi="Times New Roman" w:cs="Times New Roman"/>
          <w:iCs/>
          <w:sz w:val="24"/>
          <w:szCs w:val="24"/>
        </w:rPr>
      </w:pPr>
      <w:r w:rsidRPr="006E1C7A">
        <w:rPr>
          <w:rFonts w:ascii="Times New Roman" w:hAnsi="Times New Roman" w:cs="Times New Roman"/>
          <w:iCs/>
          <w:sz w:val="24"/>
          <w:szCs w:val="24"/>
        </w:rPr>
        <w:t>Mr :</w:t>
      </w:r>
    </w:p>
    <w:p w14:paraId="03D831CE" w14:textId="77777777" w:rsidR="006E1C7A" w:rsidRPr="006E1C7A" w:rsidRDefault="006E1C7A" w:rsidP="006E1C7A">
      <w:pPr>
        <w:tabs>
          <w:tab w:val="left" w:pos="900"/>
          <w:tab w:val="left" w:pos="5040"/>
          <w:tab w:val="left" w:pos="5940"/>
        </w:tabs>
        <w:autoSpaceDE w:val="0"/>
        <w:autoSpaceDN w:val="0"/>
        <w:spacing w:before="120" w:after="120"/>
        <w:rPr>
          <w:rFonts w:ascii="Times New Roman" w:hAnsi="Times New Roman" w:cs="Times New Roman"/>
          <w:iCs/>
          <w:sz w:val="24"/>
          <w:szCs w:val="24"/>
        </w:rPr>
      </w:pPr>
      <w:r w:rsidRPr="006E1C7A">
        <w:rPr>
          <w:rFonts w:ascii="Times New Roman" w:hAnsi="Times New Roman" w:cs="Times New Roman"/>
          <w:iCs/>
          <w:sz w:val="24"/>
          <w:szCs w:val="24"/>
        </w:rPr>
        <w:t>Responsable légal de l’enfant</w:t>
      </w:r>
      <w:r>
        <w:rPr>
          <w:rFonts w:ascii="Times New Roman" w:hAnsi="Times New Roman" w:cs="Times New Roman"/>
          <w:iCs/>
          <w:sz w:val="24"/>
          <w:szCs w:val="24"/>
        </w:rPr>
        <w:t> :</w:t>
      </w:r>
      <w:r w:rsidRPr="006E1C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3D831CF" w14:textId="77777777" w:rsidR="006E1C7A" w:rsidRDefault="006E1C7A" w:rsidP="00237DE3">
      <w:pPr>
        <w:tabs>
          <w:tab w:val="left" w:pos="900"/>
          <w:tab w:val="left" w:pos="5040"/>
          <w:tab w:val="left" w:pos="5940"/>
        </w:tabs>
        <w:autoSpaceDE w:val="0"/>
        <w:autoSpaceDN w:val="0"/>
        <w:spacing w:before="120" w:after="120"/>
        <w:rPr>
          <w:rFonts w:ascii="Times New Roman" w:hAnsi="Times New Roman" w:cs="Times New Roman"/>
          <w:iCs/>
          <w:sz w:val="24"/>
          <w:szCs w:val="24"/>
        </w:rPr>
      </w:pPr>
      <w:r w:rsidRPr="006E1C7A">
        <w:rPr>
          <w:rFonts w:ascii="Times New Roman" w:hAnsi="Times New Roman" w:cs="Times New Roman"/>
          <w:iCs/>
          <w:sz w:val="24"/>
          <w:szCs w:val="24"/>
        </w:rPr>
        <w:t>Né</w:t>
      </w:r>
      <w:r w:rsidR="00E16DE9">
        <w:rPr>
          <w:rFonts w:ascii="Times New Roman" w:hAnsi="Times New Roman" w:cs="Times New Roman"/>
          <w:iCs/>
          <w:sz w:val="24"/>
          <w:szCs w:val="24"/>
        </w:rPr>
        <w:t>(e)</w:t>
      </w:r>
      <w:r w:rsidRPr="006E1C7A">
        <w:rPr>
          <w:rFonts w:ascii="Times New Roman" w:hAnsi="Times New Roman" w:cs="Times New Roman"/>
          <w:iCs/>
          <w:sz w:val="24"/>
          <w:szCs w:val="24"/>
        </w:rPr>
        <w:t xml:space="preserve"> le : </w:t>
      </w:r>
    </w:p>
    <w:p w14:paraId="03D831D0" w14:textId="77777777" w:rsidR="00E8083E" w:rsidRPr="00527E1A" w:rsidRDefault="00E8083E" w:rsidP="00E8083E">
      <w:pPr>
        <w:rPr>
          <w:rFonts w:ascii="Times New Roman" w:hAnsi="Times New Roman" w:cs="Times New Roman"/>
          <w:sz w:val="24"/>
          <w:szCs w:val="24"/>
        </w:rPr>
      </w:pPr>
      <w:r w:rsidRPr="00527E1A">
        <w:rPr>
          <w:rFonts w:ascii="Times New Roman" w:hAnsi="Times New Roman" w:cs="Times New Roman"/>
          <w:b/>
          <w:bCs/>
          <w:sz w:val="24"/>
          <w:szCs w:val="24"/>
        </w:rPr>
        <w:t xml:space="preserve">Missions et principes généraux de fonctionnement </w:t>
      </w:r>
      <w:r w:rsidR="00FA0641">
        <w:rPr>
          <w:rFonts w:ascii="Times New Roman" w:hAnsi="Times New Roman" w:cs="Times New Roman"/>
          <w:b/>
          <w:bCs/>
          <w:sz w:val="24"/>
          <w:szCs w:val="24"/>
        </w:rPr>
        <w:t>du CAMSP</w:t>
      </w:r>
      <w:r w:rsidRPr="00527E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3D831D1" w14:textId="77777777" w:rsidR="00367543" w:rsidRPr="00527E1A" w:rsidRDefault="00367543" w:rsidP="0036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7E1A">
        <w:rPr>
          <w:rFonts w:ascii="Times New Roman" w:eastAsia="Calibri" w:hAnsi="Times New Roman" w:cs="Times New Roman"/>
          <w:sz w:val="24"/>
          <w:szCs w:val="24"/>
          <w:lang w:bidi="en-US"/>
        </w:rPr>
        <w:t>Le Centre d’Action Médico-Sociale Précoce</w:t>
      </w:r>
      <w:r w:rsidR="00E8083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est</w:t>
      </w:r>
      <w:r w:rsidRPr="00527E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destiné au dépistage, à l’évaluation et à la prise en charge précoce des enfants de 0 à 3 ans avec la participation </w:t>
      </w:r>
      <w:r w:rsidR="00FA0641">
        <w:rPr>
          <w:rFonts w:ascii="Times New Roman" w:eastAsia="Calibri" w:hAnsi="Times New Roman" w:cs="Times New Roman"/>
          <w:sz w:val="24"/>
          <w:szCs w:val="24"/>
          <w:lang w:bidi="en-US"/>
        </w:rPr>
        <w:t>des responsables légaux</w:t>
      </w:r>
      <w:r w:rsidRPr="00527E1A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14:paraId="03D831D2" w14:textId="77777777" w:rsidR="00367543" w:rsidRPr="00527E1A" w:rsidRDefault="00FA0641" w:rsidP="006E1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Le CAMSP</w:t>
      </w:r>
      <w:r w:rsidR="00367543" w:rsidRPr="00527E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également pour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mission</w:t>
      </w:r>
      <w:r w:rsidR="00367543" w:rsidRPr="00527E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de mettre en place des actions préventives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et de proposer un accompagnement des</w:t>
      </w:r>
      <w:r w:rsidR="00367543" w:rsidRPr="00527E1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familles.</w:t>
      </w:r>
    </w:p>
    <w:p w14:paraId="03D831D3" w14:textId="77777777" w:rsidR="006E1C7A" w:rsidRPr="00527E1A" w:rsidRDefault="006E1C7A" w:rsidP="003145FE">
      <w:pPr>
        <w:rPr>
          <w:rFonts w:ascii="Times New Roman" w:hAnsi="Times New Roman" w:cs="Times New Roman"/>
          <w:sz w:val="24"/>
          <w:szCs w:val="24"/>
        </w:rPr>
      </w:pPr>
    </w:p>
    <w:p w14:paraId="03D831D4" w14:textId="77777777" w:rsidR="003145FE" w:rsidRPr="00527E1A" w:rsidRDefault="006E1C7A" w:rsidP="0031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Modalités de la prise en charge</w:t>
      </w:r>
      <w:r w:rsidR="003145FE" w:rsidRPr="00527E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3D831D5" w14:textId="77777777" w:rsidR="00E8083E" w:rsidRDefault="003145FE" w:rsidP="003145FE">
      <w:pPr>
        <w:rPr>
          <w:rFonts w:ascii="Times New Roman" w:hAnsi="Times New Roman" w:cs="Times New Roman"/>
          <w:sz w:val="24"/>
          <w:szCs w:val="24"/>
        </w:rPr>
      </w:pPr>
      <w:r w:rsidRPr="00527E1A">
        <w:rPr>
          <w:rFonts w:ascii="Times New Roman" w:hAnsi="Times New Roman" w:cs="Times New Roman"/>
          <w:sz w:val="24"/>
          <w:szCs w:val="24"/>
        </w:rPr>
        <w:t>Afin d’assurer une prise en charge optimale de votre enfant, dans le resp</w:t>
      </w:r>
      <w:r w:rsidR="00FA0641">
        <w:rPr>
          <w:rFonts w:ascii="Times New Roman" w:hAnsi="Times New Roman" w:cs="Times New Roman"/>
          <w:sz w:val="24"/>
          <w:szCs w:val="24"/>
        </w:rPr>
        <w:t>ect de la Charte des Droits et L</w:t>
      </w:r>
      <w:r w:rsidRPr="00527E1A">
        <w:rPr>
          <w:rFonts w:ascii="Times New Roman" w:hAnsi="Times New Roman" w:cs="Times New Roman"/>
          <w:sz w:val="24"/>
          <w:szCs w:val="24"/>
        </w:rPr>
        <w:t>ibertés</w:t>
      </w:r>
      <w:r w:rsidR="006E1C7A">
        <w:rPr>
          <w:rFonts w:ascii="Times New Roman" w:hAnsi="Times New Roman" w:cs="Times New Roman"/>
          <w:sz w:val="24"/>
          <w:szCs w:val="24"/>
        </w:rPr>
        <w:t xml:space="preserve"> de la personne accueillie</w:t>
      </w:r>
      <w:r w:rsidRPr="00527E1A">
        <w:rPr>
          <w:rFonts w:ascii="Times New Roman" w:hAnsi="Times New Roman" w:cs="Times New Roman"/>
          <w:sz w:val="24"/>
          <w:szCs w:val="24"/>
        </w:rPr>
        <w:t xml:space="preserve">, du projet d’établissement et dans la limite </w:t>
      </w:r>
      <w:r w:rsidR="00FA0641">
        <w:rPr>
          <w:rFonts w:ascii="Times New Roman" w:hAnsi="Times New Roman" w:cs="Times New Roman"/>
          <w:sz w:val="24"/>
          <w:szCs w:val="24"/>
        </w:rPr>
        <w:t>des moyens qui lui sont alloués, le CAMSP a pour objectifs :</w:t>
      </w:r>
    </w:p>
    <w:p w14:paraId="03D831D6" w14:textId="77777777" w:rsidR="003145FE" w:rsidRPr="002353F6" w:rsidRDefault="002353F6" w:rsidP="002353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Le dépistage, l</w:t>
      </w:r>
      <w:r w:rsidR="00367543" w:rsidRPr="002353F6">
        <w:rPr>
          <w:rFonts w:ascii="Times New Roman" w:eastAsia="Calibri" w:hAnsi="Times New Roman" w:cs="Times New Roman"/>
          <w:sz w:val="24"/>
          <w:szCs w:val="24"/>
          <w:lang w:bidi="en-US"/>
        </w:rPr>
        <w:t>’évaluation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367543" w:rsidRPr="002353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 w:rsidR="00E8083E" w:rsidRPr="002353F6">
        <w:rPr>
          <w:rFonts w:ascii="Times New Roman" w:eastAsia="Calibri" w:hAnsi="Times New Roman" w:cs="Times New Roman"/>
          <w:sz w:val="24"/>
          <w:szCs w:val="24"/>
          <w:lang w:bidi="en-US"/>
        </w:rPr>
        <w:t>es soins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0274CC">
        <w:rPr>
          <w:rFonts w:ascii="Times New Roman" w:eastAsia="Calibri" w:hAnsi="Times New Roman" w:cs="Times New Roman"/>
          <w:sz w:val="24"/>
          <w:szCs w:val="24"/>
          <w:lang w:bidi="en-US"/>
        </w:rPr>
        <w:t>l</w:t>
      </w:r>
      <w:r w:rsidR="000274CC" w:rsidRPr="002353F6">
        <w:rPr>
          <w:rFonts w:ascii="Times New Roman" w:eastAsia="Calibri" w:hAnsi="Times New Roman" w:cs="Times New Roman"/>
          <w:sz w:val="24"/>
          <w:szCs w:val="24"/>
          <w:lang w:bidi="en-US"/>
        </w:rPr>
        <w:t>’orientation,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</w:t>
      </w:r>
      <w:r w:rsidR="00367543" w:rsidRPr="002353F6">
        <w:rPr>
          <w:rFonts w:ascii="Times New Roman" w:eastAsia="Calibri" w:hAnsi="Times New Roman" w:cs="Times New Roman"/>
          <w:sz w:val="24"/>
          <w:szCs w:val="24"/>
          <w:lang w:bidi="en-US"/>
        </w:rPr>
        <w:t>’accompagnement des familles </w:t>
      </w:r>
    </w:p>
    <w:p w14:paraId="03D831D7" w14:textId="77777777" w:rsidR="00FA0641" w:rsidRDefault="00FA0641" w:rsidP="00FA0641">
      <w:pPr>
        <w:pStyle w:val="Paragraphedeliste"/>
        <w:spacing w:after="0" w:line="240" w:lineRule="auto"/>
        <w:ind w:left="177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3D831D8" w14:textId="77777777" w:rsidR="00FA0641" w:rsidRDefault="00FA0641" w:rsidP="00FA0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Le CAMSP dispose des moyens suivants :</w:t>
      </w:r>
    </w:p>
    <w:p w14:paraId="03D831D9" w14:textId="77777777" w:rsidR="00FA0641" w:rsidRPr="00FA0641" w:rsidRDefault="00FA0641" w:rsidP="00FA0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3D831DA" w14:textId="77777777" w:rsidR="00E8083E" w:rsidRDefault="00E8083E" w:rsidP="00E8083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</w:t>
      </w:r>
      <w:r w:rsidR="00FA0641">
        <w:rPr>
          <w:rFonts w:ascii="Times New Roman" w:hAnsi="Times New Roman" w:cs="Times New Roman"/>
          <w:sz w:val="24"/>
          <w:szCs w:val="24"/>
        </w:rPr>
        <w:t>ltations médicales (pédiatrique</w:t>
      </w:r>
      <w:r>
        <w:rPr>
          <w:rFonts w:ascii="Times New Roman" w:hAnsi="Times New Roman" w:cs="Times New Roman"/>
          <w:sz w:val="24"/>
          <w:szCs w:val="24"/>
        </w:rPr>
        <w:t xml:space="preserve"> ou pédopsychiatrique)</w:t>
      </w:r>
    </w:p>
    <w:p w14:paraId="03D831DB" w14:textId="77777777" w:rsidR="00237DE3" w:rsidRPr="00237DE3" w:rsidRDefault="00E8083E" w:rsidP="00237DE3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Séances/rencontres avec un ou plusieurs professionnels</w:t>
      </w:r>
    </w:p>
    <w:p w14:paraId="03D831DC" w14:textId="77777777" w:rsidR="00E8083E" w:rsidRDefault="00E8083E" w:rsidP="00E8083E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Psychomotriciennes</w:t>
      </w:r>
    </w:p>
    <w:p w14:paraId="03D831DD" w14:textId="77777777" w:rsidR="00E8083E" w:rsidRDefault="00E8083E" w:rsidP="00E8083E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Psychologues</w:t>
      </w:r>
    </w:p>
    <w:p w14:paraId="03D831DE" w14:textId="77777777" w:rsidR="00E8083E" w:rsidRDefault="00E8083E" w:rsidP="00E8083E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Assistante sociale</w:t>
      </w:r>
    </w:p>
    <w:p w14:paraId="03D831DF" w14:textId="77777777" w:rsidR="003E4999" w:rsidRDefault="003E4999" w:rsidP="00E8083E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Orthophoniste</w:t>
      </w:r>
    </w:p>
    <w:p w14:paraId="03D831E0" w14:textId="77777777" w:rsidR="00E8083E" w:rsidRDefault="00E8083E" w:rsidP="00E8083E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Educatrice de jeunes enfants</w:t>
      </w:r>
    </w:p>
    <w:p w14:paraId="03D831E1" w14:textId="77777777" w:rsidR="00237DE3" w:rsidRPr="002353F6" w:rsidRDefault="00FA0641" w:rsidP="002353F6">
      <w:pPr>
        <w:pStyle w:val="Paragraphedeliste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Infirmière </w:t>
      </w:r>
      <w:r w:rsidR="00E8083E">
        <w:rPr>
          <w:rFonts w:ascii="Times New Roman" w:hAnsi="Times New Roman" w:cs="Times New Roman"/>
          <w:sz w:val="24"/>
          <w:szCs w:val="24"/>
        </w:rPr>
        <w:t>Puéricultrice</w:t>
      </w:r>
    </w:p>
    <w:p w14:paraId="03D831E2" w14:textId="77777777" w:rsidR="00FA0641" w:rsidRDefault="00FA0641" w:rsidP="00FA0641">
      <w:pPr>
        <w:rPr>
          <w:rFonts w:ascii="Times New Roman" w:hAnsi="Times New Roman" w:cs="Times New Roman"/>
          <w:b/>
          <w:sz w:val="24"/>
          <w:szCs w:val="24"/>
        </w:rPr>
      </w:pPr>
      <w:r w:rsidRPr="003E4999">
        <w:rPr>
          <w:rFonts w:ascii="Times New Roman" w:hAnsi="Times New Roman" w:cs="Times New Roman"/>
          <w:b/>
          <w:sz w:val="24"/>
          <w:szCs w:val="24"/>
        </w:rPr>
        <w:lastRenderedPageBreak/>
        <w:t>Attente des parents ou autres représentants légaux :</w:t>
      </w:r>
    </w:p>
    <w:p w14:paraId="03D831E3" w14:textId="77777777" w:rsidR="00FA0641" w:rsidRDefault="00FA0641" w:rsidP="00FA0641">
      <w:pPr>
        <w:rPr>
          <w:rFonts w:ascii="Times New Roman" w:hAnsi="Times New Roman" w:cs="Times New Roman"/>
          <w:sz w:val="24"/>
          <w:szCs w:val="24"/>
        </w:rPr>
      </w:pPr>
      <w:r w:rsidRPr="00CF1C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D831E4" w14:textId="77777777" w:rsidR="00FA0641" w:rsidRDefault="00FA0641" w:rsidP="00FA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D831E5" w14:textId="77777777" w:rsidR="001A3811" w:rsidRPr="002353F6" w:rsidRDefault="00FA0641" w:rsidP="0031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3D831E6" w14:textId="77777777" w:rsidR="003145FE" w:rsidRPr="00527E1A" w:rsidRDefault="003E4999" w:rsidP="0031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 personnalisé :</w:t>
      </w:r>
    </w:p>
    <w:p w14:paraId="03D831E7" w14:textId="77777777" w:rsidR="003145FE" w:rsidRPr="00527E1A" w:rsidRDefault="006E1C7A" w:rsidP="0031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les premières évaluations</w:t>
      </w:r>
      <w:r w:rsidR="00FA0641">
        <w:rPr>
          <w:rFonts w:ascii="Times New Roman" w:hAnsi="Times New Roman" w:cs="Times New Roman"/>
          <w:sz w:val="24"/>
          <w:szCs w:val="24"/>
        </w:rPr>
        <w:t>, des objectifs et des modalités de soins adaptés aux besoins</w:t>
      </w:r>
      <w:r w:rsidR="000B751B">
        <w:rPr>
          <w:rFonts w:ascii="Times New Roman" w:hAnsi="Times New Roman" w:cs="Times New Roman"/>
          <w:sz w:val="24"/>
          <w:szCs w:val="24"/>
        </w:rPr>
        <w:t xml:space="preserve"> </w:t>
      </w:r>
      <w:r w:rsidR="00FA0641">
        <w:rPr>
          <w:rFonts w:ascii="Times New Roman" w:hAnsi="Times New Roman" w:cs="Times New Roman"/>
          <w:sz w:val="24"/>
          <w:szCs w:val="24"/>
        </w:rPr>
        <w:t xml:space="preserve">de l’enfant </w:t>
      </w:r>
      <w:r w:rsidR="000B751B">
        <w:rPr>
          <w:rFonts w:ascii="Times New Roman" w:hAnsi="Times New Roman" w:cs="Times New Roman"/>
          <w:sz w:val="24"/>
          <w:szCs w:val="24"/>
        </w:rPr>
        <w:t>sont proposés en concertation avec les responsables légaux.</w:t>
      </w:r>
    </w:p>
    <w:p w14:paraId="03D831E8" w14:textId="77777777" w:rsidR="006E1C7A" w:rsidRDefault="003145FE" w:rsidP="003145FE">
      <w:pPr>
        <w:rPr>
          <w:rFonts w:ascii="Times New Roman" w:hAnsi="Times New Roman" w:cs="Times New Roman"/>
          <w:sz w:val="24"/>
          <w:szCs w:val="24"/>
        </w:rPr>
      </w:pPr>
      <w:r w:rsidRPr="00527E1A">
        <w:rPr>
          <w:rFonts w:ascii="Times New Roman" w:hAnsi="Times New Roman" w:cs="Times New Roman"/>
          <w:sz w:val="24"/>
          <w:szCs w:val="24"/>
        </w:rPr>
        <w:t xml:space="preserve">Ce projet personnalisé d'accompagnement </w:t>
      </w:r>
      <w:r w:rsidR="000B751B">
        <w:rPr>
          <w:rFonts w:ascii="Times New Roman" w:hAnsi="Times New Roman" w:cs="Times New Roman"/>
          <w:sz w:val="24"/>
          <w:szCs w:val="24"/>
        </w:rPr>
        <w:t>est</w:t>
      </w:r>
      <w:r w:rsidRPr="00527E1A">
        <w:rPr>
          <w:rFonts w:ascii="Times New Roman" w:hAnsi="Times New Roman" w:cs="Times New Roman"/>
          <w:sz w:val="24"/>
          <w:szCs w:val="24"/>
        </w:rPr>
        <w:t xml:space="preserve"> </w:t>
      </w:r>
      <w:r w:rsidR="003E4999" w:rsidRPr="00527E1A">
        <w:rPr>
          <w:rFonts w:ascii="Times New Roman" w:hAnsi="Times New Roman" w:cs="Times New Roman"/>
          <w:sz w:val="24"/>
          <w:szCs w:val="24"/>
        </w:rPr>
        <w:t>associé</w:t>
      </w:r>
      <w:r w:rsidRPr="00527E1A">
        <w:rPr>
          <w:rFonts w:ascii="Times New Roman" w:hAnsi="Times New Roman" w:cs="Times New Roman"/>
          <w:sz w:val="24"/>
          <w:szCs w:val="24"/>
        </w:rPr>
        <w:t xml:space="preserve"> au présent documen</w:t>
      </w:r>
      <w:r w:rsidR="003E4999">
        <w:rPr>
          <w:rFonts w:ascii="Times New Roman" w:hAnsi="Times New Roman" w:cs="Times New Roman"/>
          <w:sz w:val="24"/>
          <w:szCs w:val="24"/>
        </w:rPr>
        <w:t>t individuel de prise en charge.</w:t>
      </w:r>
      <w:r w:rsidRPr="00527E1A">
        <w:rPr>
          <w:rFonts w:ascii="Times New Roman" w:hAnsi="Times New Roman" w:cs="Times New Roman"/>
          <w:sz w:val="24"/>
          <w:szCs w:val="24"/>
        </w:rPr>
        <w:t xml:space="preserve"> </w:t>
      </w:r>
      <w:r w:rsidR="003E4999" w:rsidRPr="00527E1A">
        <w:rPr>
          <w:rFonts w:ascii="Times New Roman" w:hAnsi="Times New Roman" w:cs="Times New Roman"/>
          <w:sz w:val="24"/>
          <w:szCs w:val="24"/>
        </w:rPr>
        <w:t xml:space="preserve">Toute évolution du projet personnalisé d’accompagnement ne pourra être envisagée et a fortiori, mise en œuvre, qu’après une </w:t>
      </w:r>
      <w:r w:rsidR="000B751B">
        <w:rPr>
          <w:rFonts w:ascii="Times New Roman" w:hAnsi="Times New Roman" w:cs="Times New Roman"/>
          <w:sz w:val="24"/>
          <w:szCs w:val="24"/>
        </w:rPr>
        <w:t xml:space="preserve">nouvelle </w:t>
      </w:r>
      <w:r w:rsidR="003E4999">
        <w:rPr>
          <w:rFonts w:ascii="Times New Roman" w:hAnsi="Times New Roman" w:cs="Times New Roman"/>
          <w:sz w:val="24"/>
          <w:szCs w:val="24"/>
        </w:rPr>
        <w:t>concertation et validation du</w:t>
      </w:r>
      <w:r w:rsidR="003E4999" w:rsidRPr="00527E1A">
        <w:rPr>
          <w:rFonts w:ascii="Times New Roman" w:hAnsi="Times New Roman" w:cs="Times New Roman"/>
          <w:sz w:val="24"/>
          <w:szCs w:val="24"/>
        </w:rPr>
        <w:t xml:space="preserve"> projet avec toutes les personnes concernées.</w:t>
      </w:r>
    </w:p>
    <w:p w14:paraId="03D831E9" w14:textId="77777777" w:rsidR="003145FE" w:rsidRPr="00527E1A" w:rsidRDefault="002353F6" w:rsidP="0031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Conditions financières :</w:t>
      </w:r>
    </w:p>
    <w:p w14:paraId="03D831EA" w14:textId="77777777" w:rsidR="003145FE" w:rsidRDefault="003145FE" w:rsidP="003145FE">
      <w:pPr>
        <w:rPr>
          <w:rFonts w:ascii="Times New Roman" w:hAnsi="Times New Roman" w:cs="Times New Roman"/>
          <w:sz w:val="24"/>
          <w:szCs w:val="24"/>
        </w:rPr>
      </w:pPr>
      <w:r w:rsidRPr="00527E1A">
        <w:rPr>
          <w:rFonts w:ascii="Times New Roman" w:hAnsi="Times New Roman" w:cs="Times New Roman"/>
          <w:sz w:val="24"/>
          <w:szCs w:val="24"/>
        </w:rPr>
        <w:t xml:space="preserve">Les prestations énoncées du présent document individuel de prise en charge sont financées par l’Assurance Maladie </w:t>
      </w:r>
      <w:r w:rsidR="000B751B">
        <w:rPr>
          <w:rFonts w:ascii="Times New Roman" w:hAnsi="Times New Roman" w:cs="Times New Roman"/>
          <w:sz w:val="24"/>
          <w:szCs w:val="24"/>
        </w:rPr>
        <w:t>et le Conseil Départemental.</w:t>
      </w:r>
    </w:p>
    <w:p w14:paraId="03D831EB" w14:textId="77777777" w:rsidR="002353F6" w:rsidRDefault="002353F6" w:rsidP="003145FE">
      <w:pPr>
        <w:rPr>
          <w:rFonts w:ascii="Times New Roman" w:hAnsi="Times New Roman" w:cs="Times New Roman"/>
          <w:b/>
          <w:sz w:val="24"/>
          <w:szCs w:val="24"/>
        </w:rPr>
      </w:pPr>
      <w:r w:rsidRPr="002353F6">
        <w:rPr>
          <w:rFonts w:ascii="Times New Roman" w:hAnsi="Times New Roman" w:cs="Times New Roman"/>
          <w:b/>
          <w:sz w:val="24"/>
          <w:szCs w:val="24"/>
        </w:rPr>
        <w:t>Données de santé à caractère personnel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14:paraId="03D831EC" w14:textId="77777777" w:rsidR="002353F6" w:rsidRDefault="002353F6" w:rsidP="003145FE">
      <w:pPr>
        <w:rPr>
          <w:rFonts w:ascii="Times New Roman" w:hAnsi="Times New Roman" w:cs="Times New Roman"/>
          <w:sz w:val="24"/>
          <w:szCs w:val="24"/>
        </w:rPr>
      </w:pPr>
      <w:r w:rsidRPr="002353F6">
        <w:rPr>
          <w:rFonts w:ascii="Times New Roman" w:hAnsi="Times New Roman" w:cs="Times New Roman"/>
          <w:sz w:val="24"/>
          <w:szCs w:val="24"/>
        </w:rPr>
        <w:t xml:space="preserve">Le CAMSP dispose d’un logiciel informatique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4122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rgamedi »</w:t>
      </w:r>
      <w:r w:rsidRPr="0023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permettant de recueillir l’activité du service et </w:t>
      </w:r>
      <w:r w:rsidR="004122E6">
        <w:rPr>
          <w:rFonts w:ascii="Times New Roman" w:hAnsi="Times New Roman" w:cs="Times New Roman"/>
          <w:sz w:val="24"/>
          <w:szCs w:val="24"/>
        </w:rPr>
        <w:t>de constituer un dossier numérique pour chaque enfant. Ce logiciel répond aux normes RGPD (règlement général sur la protection des données).</w:t>
      </w:r>
    </w:p>
    <w:p w14:paraId="03D831ED" w14:textId="77777777" w:rsidR="004122E6" w:rsidRPr="002353F6" w:rsidRDefault="004122E6" w:rsidP="003145FE">
      <w:pPr>
        <w:rPr>
          <w:rFonts w:ascii="Times New Roman" w:hAnsi="Times New Roman" w:cs="Times New Roman"/>
          <w:sz w:val="24"/>
          <w:szCs w:val="24"/>
        </w:rPr>
      </w:pPr>
    </w:p>
    <w:p w14:paraId="03D831EE" w14:textId="77777777" w:rsidR="002353F6" w:rsidRPr="001A3811" w:rsidRDefault="002353F6" w:rsidP="002353F6">
      <w:pPr>
        <w:rPr>
          <w:rFonts w:ascii="Times New Roman" w:hAnsi="Times New Roman" w:cs="Times New Roman"/>
          <w:bCs/>
          <w:sz w:val="24"/>
          <w:szCs w:val="24"/>
        </w:rPr>
      </w:pPr>
      <w:r w:rsidRPr="001A3811">
        <w:rPr>
          <w:rFonts w:ascii="Times New Roman" w:hAnsi="Times New Roman" w:cs="Times New Roman"/>
          <w:bCs/>
          <w:sz w:val="24"/>
          <w:szCs w:val="24"/>
        </w:rPr>
        <w:t>Les parents ou autres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représentants légaux sont tenu</w:t>
      </w:r>
      <w:r w:rsidRPr="001A3811">
        <w:rPr>
          <w:rFonts w:ascii="Times New Roman" w:hAnsi="Times New Roman" w:cs="Times New Roman"/>
          <w:bCs/>
          <w:sz w:val="24"/>
          <w:szCs w:val="24"/>
        </w:rPr>
        <w:t>s de respecter les horaires et la fréquence des rendez-vous</w:t>
      </w:r>
      <w:r>
        <w:rPr>
          <w:rFonts w:ascii="Times New Roman" w:hAnsi="Times New Roman" w:cs="Times New Roman"/>
          <w:bCs/>
          <w:sz w:val="24"/>
          <w:szCs w:val="24"/>
        </w:rPr>
        <w:t>, de contacter le secrétariat du CAMSP si changement</w:t>
      </w:r>
      <w:r w:rsidRPr="001A38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831EF" w14:textId="77777777" w:rsidR="003145FE" w:rsidRPr="00527E1A" w:rsidRDefault="003145FE" w:rsidP="003145FE">
      <w:pPr>
        <w:rPr>
          <w:rFonts w:ascii="Times New Roman" w:hAnsi="Times New Roman" w:cs="Times New Roman"/>
          <w:sz w:val="24"/>
          <w:szCs w:val="24"/>
        </w:rPr>
      </w:pPr>
    </w:p>
    <w:p w14:paraId="03D831F0" w14:textId="77777777" w:rsidR="00237DE3" w:rsidRPr="00237DE3" w:rsidRDefault="00237DE3" w:rsidP="00237DE3">
      <w:pPr>
        <w:rPr>
          <w:rFonts w:ascii="Times New Roman" w:hAnsi="Times New Roman" w:cs="Times New Roman"/>
          <w:sz w:val="24"/>
          <w:szCs w:val="24"/>
        </w:rPr>
      </w:pPr>
    </w:p>
    <w:p w14:paraId="03D831F1" w14:textId="77777777" w:rsidR="000B751B" w:rsidRPr="00804301" w:rsidRDefault="00804301" w:rsidP="008043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4301">
        <w:rPr>
          <w:rFonts w:ascii="Times New Roman" w:hAnsi="Times New Roman" w:cs="Times New Roman"/>
          <w:sz w:val="24"/>
          <w:szCs w:val="24"/>
        </w:rPr>
        <w:t>Signature des parents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>Directeur</w:t>
      </w:r>
    </w:p>
    <w:p w14:paraId="03D831F2" w14:textId="5BBC1895" w:rsidR="000B751B" w:rsidRPr="000B751B" w:rsidRDefault="00804301" w:rsidP="003145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0B751B" w:rsidRPr="000B751B">
        <w:rPr>
          <w:rFonts w:ascii="Times New Roman" w:hAnsi="Times New Roman" w:cs="Times New Roman"/>
          <w:bCs/>
          <w:sz w:val="24"/>
          <w:szCs w:val="24"/>
        </w:rPr>
        <w:tab/>
      </w:r>
      <w:r w:rsidR="00314B4E">
        <w:rPr>
          <w:rFonts w:ascii="Times New Roman" w:hAnsi="Times New Roman" w:cs="Times New Roman"/>
          <w:bCs/>
          <w:sz w:val="24"/>
          <w:szCs w:val="24"/>
        </w:rPr>
        <w:t>…………….</w:t>
      </w:r>
    </w:p>
    <w:p w14:paraId="03D831F3" w14:textId="67781608" w:rsidR="000B751B" w:rsidRDefault="000B751B" w:rsidP="003145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0B751B" w:rsidSect="00791C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31FA" w14:textId="77777777" w:rsidR="00286EE8" w:rsidRDefault="00286EE8" w:rsidP="00286EE8">
      <w:pPr>
        <w:spacing w:after="0" w:line="240" w:lineRule="auto"/>
      </w:pPr>
      <w:r>
        <w:separator/>
      </w:r>
    </w:p>
  </w:endnote>
  <w:endnote w:type="continuationSeparator" w:id="0">
    <w:p w14:paraId="03D831FB" w14:textId="77777777" w:rsidR="00286EE8" w:rsidRDefault="00286EE8" w:rsidP="0028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31FC" w14:textId="77777777" w:rsidR="00286EE8" w:rsidRPr="00314B4E" w:rsidRDefault="00286EE8" w:rsidP="00286EE8">
    <w:pPr>
      <w:pStyle w:val="Corpsdetexte"/>
      <w:tabs>
        <w:tab w:val="left" w:pos="1531"/>
        <w:tab w:val="left" w:pos="3154"/>
        <w:tab w:val="left" w:pos="6023"/>
        <w:tab w:val="left" w:pos="7570"/>
      </w:tabs>
      <w:spacing w:before="95"/>
      <w:rPr>
        <w:rFonts w:ascii="Times New Roman" w:hAnsi="Times New Roman" w:cs="Times New Roman"/>
        <w:sz w:val="20"/>
        <w:szCs w:val="20"/>
        <w:lang w:val="fr-FR"/>
      </w:rPr>
    </w:pPr>
    <w:r w:rsidRPr="00314B4E">
      <w:rPr>
        <w:rFonts w:ascii="Times New Roman" w:hAnsi="Times New Roman" w:cs="Times New Roman"/>
        <w:color w:val="85A89C"/>
        <w:w w:val="180"/>
        <w:sz w:val="20"/>
        <w:szCs w:val="20"/>
        <w:lang w:val="fr-FR"/>
      </w:rPr>
      <w:t>Centre d’Action Médico-Sociale Précoce des Hautes Pyrénées</w:t>
    </w:r>
  </w:p>
  <w:p w14:paraId="03D831FD" w14:textId="77777777" w:rsidR="00286EE8" w:rsidRDefault="00286E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31F8" w14:textId="77777777" w:rsidR="00286EE8" w:rsidRDefault="00286EE8" w:rsidP="00286EE8">
      <w:pPr>
        <w:spacing w:after="0" w:line="240" w:lineRule="auto"/>
      </w:pPr>
      <w:r>
        <w:separator/>
      </w:r>
    </w:p>
  </w:footnote>
  <w:footnote w:type="continuationSeparator" w:id="0">
    <w:p w14:paraId="03D831F9" w14:textId="77777777" w:rsidR="00286EE8" w:rsidRDefault="00286EE8" w:rsidP="0028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EC2"/>
    <w:multiLevelType w:val="hybridMultilevel"/>
    <w:tmpl w:val="B7E8E6D8"/>
    <w:lvl w:ilvl="0" w:tplc="86642C6C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E97D10"/>
    <w:multiLevelType w:val="hybridMultilevel"/>
    <w:tmpl w:val="3118DADE"/>
    <w:lvl w:ilvl="0" w:tplc="86642C6C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1844C2"/>
    <w:multiLevelType w:val="hybridMultilevel"/>
    <w:tmpl w:val="37065F74"/>
    <w:lvl w:ilvl="0" w:tplc="86642C6C">
      <w:numFmt w:val="bullet"/>
      <w:lvlText w:val="-"/>
      <w:lvlJc w:val="left"/>
      <w:pPr>
        <w:ind w:left="184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3B9054B9"/>
    <w:multiLevelType w:val="hybridMultilevel"/>
    <w:tmpl w:val="104C870A"/>
    <w:lvl w:ilvl="0" w:tplc="86642C6C">
      <w:numFmt w:val="bullet"/>
      <w:lvlText w:val="-"/>
      <w:lvlJc w:val="left"/>
      <w:pPr>
        <w:ind w:left="184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4CB16FDA"/>
    <w:multiLevelType w:val="hybridMultilevel"/>
    <w:tmpl w:val="75D26D34"/>
    <w:lvl w:ilvl="0" w:tplc="86642C6C">
      <w:numFmt w:val="bullet"/>
      <w:lvlText w:val="-"/>
      <w:lvlJc w:val="left"/>
      <w:pPr>
        <w:ind w:left="220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75866D62"/>
    <w:multiLevelType w:val="hybridMultilevel"/>
    <w:tmpl w:val="4226109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9E20D6"/>
    <w:multiLevelType w:val="hybridMultilevel"/>
    <w:tmpl w:val="F8DE05A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93525455">
    <w:abstractNumId w:val="0"/>
  </w:num>
  <w:num w:numId="2" w16cid:durableId="1216234243">
    <w:abstractNumId w:val="6"/>
  </w:num>
  <w:num w:numId="3" w16cid:durableId="1635520480">
    <w:abstractNumId w:val="4"/>
  </w:num>
  <w:num w:numId="4" w16cid:durableId="1351294896">
    <w:abstractNumId w:val="3"/>
  </w:num>
  <w:num w:numId="5" w16cid:durableId="1667443604">
    <w:abstractNumId w:val="1"/>
  </w:num>
  <w:num w:numId="6" w16cid:durableId="1510486127">
    <w:abstractNumId w:val="2"/>
  </w:num>
  <w:num w:numId="7" w16cid:durableId="1603339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72"/>
    <w:rsid w:val="00000E15"/>
    <w:rsid w:val="00010D24"/>
    <w:rsid w:val="000274CC"/>
    <w:rsid w:val="000B751B"/>
    <w:rsid w:val="00194AE6"/>
    <w:rsid w:val="001A3811"/>
    <w:rsid w:val="001B3349"/>
    <w:rsid w:val="001C1450"/>
    <w:rsid w:val="00227F57"/>
    <w:rsid w:val="002353F6"/>
    <w:rsid w:val="00237DE3"/>
    <w:rsid w:val="00286EE8"/>
    <w:rsid w:val="003145FE"/>
    <w:rsid w:val="00314B4E"/>
    <w:rsid w:val="00367543"/>
    <w:rsid w:val="003E4999"/>
    <w:rsid w:val="004122E6"/>
    <w:rsid w:val="00505D0B"/>
    <w:rsid w:val="00515272"/>
    <w:rsid w:val="00527E1A"/>
    <w:rsid w:val="005761A5"/>
    <w:rsid w:val="005A55FD"/>
    <w:rsid w:val="006D7F40"/>
    <w:rsid w:val="006E1C7A"/>
    <w:rsid w:val="00791CDC"/>
    <w:rsid w:val="00804301"/>
    <w:rsid w:val="00A83CEF"/>
    <w:rsid w:val="00C4097F"/>
    <w:rsid w:val="00CF1CA0"/>
    <w:rsid w:val="00D50EA5"/>
    <w:rsid w:val="00D969A3"/>
    <w:rsid w:val="00E16DE9"/>
    <w:rsid w:val="00E8083E"/>
    <w:rsid w:val="00EC2DBB"/>
    <w:rsid w:val="00FA0641"/>
    <w:rsid w:val="00FA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31C2"/>
  <w15:chartTrackingRefBased/>
  <w15:docId w15:val="{0FF335F6-067E-4E62-AA2D-1A2E1952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1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08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EE8"/>
  </w:style>
  <w:style w:type="paragraph" w:styleId="Pieddepage">
    <w:name w:val="footer"/>
    <w:basedOn w:val="Normal"/>
    <w:link w:val="PieddepageCar"/>
    <w:uiPriority w:val="99"/>
    <w:unhideWhenUsed/>
    <w:rsid w:val="0028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EE8"/>
  </w:style>
  <w:style w:type="paragraph" w:styleId="Corpsdetexte">
    <w:name w:val="Body Text"/>
    <w:basedOn w:val="Normal"/>
    <w:link w:val="CorpsdetexteCar"/>
    <w:uiPriority w:val="1"/>
    <w:qFormat/>
    <w:rsid w:val="00286E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6EE8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Rémi Joubert</cp:lastModifiedBy>
  <cp:revision>20</cp:revision>
  <cp:lastPrinted>2023-01-31T11:53:00Z</cp:lastPrinted>
  <dcterms:created xsi:type="dcterms:W3CDTF">2018-07-31T14:30:00Z</dcterms:created>
  <dcterms:modified xsi:type="dcterms:W3CDTF">2023-04-20T06:40:00Z</dcterms:modified>
</cp:coreProperties>
</file>